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679D" w:rsidRPr="00B119E6" w:rsidP="00AE679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E679D" w:rsidRPr="00B119E6" w:rsidP="00AE679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2-893-2004/2026</w:t>
      </w:r>
    </w:p>
    <w:p w:rsidR="00AE679D" w:rsidRPr="00B119E6" w:rsidP="00AE679D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119E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AE679D" w:rsidRPr="00B119E6" w:rsidP="00AE679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19E6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AE679D" w:rsidRPr="00B119E6" w:rsidP="00AE679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19E6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AE679D" w:rsidRPr="00B119E6" w:rsidP="00AE679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апреля 2026 года                                                                                     г. Нефтеюганск</w:t>
      </w:r>
    </w:p>
    <w:p w:rsidR="00AE679D" w:rsidRPr="00B119E6" w:rsidP="00AE679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E679D" w:rsidRPr="00B119E6" w:rsidP="00AE679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AE679D" w:rsidRPr="00B119E6" w:rsidP="00AE679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AE679D" w:rsidRPr="00B119E6" w:rsidP="00AE679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акционерного о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 «2022» к Ситниковой О.В.</w:t>
      </w:r>
      <w:r w:rsidRPr="00B119E6" w:rsidR="008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возмещении ущерба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</w:t>
      </w:r>
    </w:p>
    <w:p w:rsidR="00AE679D" w:rsidRPr="00B119E6" w:rsidP="00AE679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AE679D" w:rsidRPr="00B119E6" w:rsidP="00AE679D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E679D" w:rsidRPr="00B119E6" w:rsidP="00AE679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B119E6" w:rsidR="00F9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«2022» к Ситниковой 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Pr="00B119E6" w:rsidR="00F9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возмещении ущерба, судебных расходов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9E6">
        <w:rPr>
          <w:sz w:val="24"/>
          <w:szCs w:val="24"/>
        </w:rPr>
        <w:t xml:space="preserve">- 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AE679D" w:rsidRPr="00B119E6" w:rsidP="00AE679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19E6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119E6" w:rsidR="007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Ситниковой 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Pr="00B119E6" w:rsidR="00795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119E6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B119E6" w:rsidR="00D27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«2022» 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B119E6" w:rsidR="007954B0">
        <w:rPr>
          <w:rFonts w:ascii="Times New Roman" w:eastAsia="Times New Roman" w:hAnsi="Times New Roman" w:cs="Times New Roman"/>
          <w:sz w:val="24"/>
          <w:szCs w:val="24"/>
          <w:lang w:eastAsia="ru-RU"/>
        </w:rPr>
        <w:t>7014067713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119E6" w:rsidR="0030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по соглашению о возмещении причиненного ущерба от 22.02.2024 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B119E6" w:rsidR="003058FB">
        <w:rPr>
          <w:rFonts w:ascii="Times New Roman" w:eastAsia="Times New Roman" w:hAnsi="Times New Roman" w:cs="Times New Roman"/>
          <w:sz w:val="24"/>
          <w:szCs w:val="24"/>
          <w:lang w:eastAsia="ru-RU"/>
        </w:rPr>
        <w:t>45 132,90</w:t>
      </w: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B119E6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B119E6" w:rsidR="00D278E6">
        <w:rPr>
          <w:rFonts w:ascii="Times New Roman" w:hAnsi="Times New Roman" w:cs="Times New Roman"/>
          <w:sz w:val="24"/>
          <w:szCs w:val="24"/>
        </w:rPr>
        <w:t>49 132</w:t>
      </w:r>
      <w:r w:rsidRPr="00B119E6">
        <w:rPr>
          <w:rFonts w:ascii="Times New Roman" w:hAnsi="Times New Roman" w:cs="Times New Roman"/>
          <w:sz w:val="24"/>
          <w:szCs w:val="24"/>
        </w:rPr>
        <w:t xml:space="preserve"> (</w:t>
      </w:r>
      <w:r w:rsidRPr="00B119E6" w:rsidR="00E37A55">
        <w:rPr>
          <w:rFonts w:ascii="Times New Roman" w:hAnsi="Times New Roman" w:cs="Times New Roman"/>
          <w:sz w:val="24"/>
          <w:szCs w:val="24"/>
        </w:rPr>
        <w:t>сорок девять тысяч сто тридцать два</w:t>
      </w:r>
      <w:r w:rsidRPr="00B119E6" w:rsidR="00D278E6">
        <w:rPr>
          <w:rFonts w:ascii="Times New Roman" w:hAnsi="Times New Roman" w:cs="Times New Roman"/>
          <w:sz w:val="24"/>
          <w:szCs w:val="24"/>
        </w:rPr>
        <w:t>) рубл</w:t>
      </w:r>
      <w:r w:rsidRPr="00B119E6" w:rsidR="00E37A55">
        <w:rPr>
          <w:rFonts w:ascii="Times New Roman" w:hAnsi="Times New Roman" w:cs="Times New Roman"/>
          <w:sz w:val="24"/>
          <w:szCs w:val="24"/>
        </w:rPr>
        <w:t>я</w:t>
      </w:r>
      <w:r w:rsidRPr="00B119E6" w:rsidR="00D278E6">
        <w:rPr>
          <w:rFonts w:ascii="Times New Roman" w:hAnsi="Times New Roman" w:cs="Times New Roman"/>
          <w:sz w:val="24"/>
          <w:szCs w:val="24"/>
        </w:rPr>
        <w:t xml:space="preserve"> 9</w:t>
      </w:r>
      <w:r w:rsidRPr="00B119E6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AE679D" w:rsidRPr="00B119E6" w:rsidP="00AE679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</w:t>
      </w: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B119E6">
        <w:rPr>
          <w:sz w:val="24"/>
          <w:szCs w:val="24"/>
        </w:rPr>
        <w:t xml:space="preserve"> </w:t>
      </w: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</w:t>
      </w: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AE679D" w:rsidRPr="00B119E6" w:rsidP="00AE679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</w:t>
      </w: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E679D" w:rsidRPr="00B119E6" w:rsidP="00AE679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</w:t>
      </w: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</w:t>
      </w:r>
      <w:r w:rsidRPr="00B11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E679D" w:rsidRPr="00B119E6" w:rsidP="00AE679D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79D" w:rsidRPr="00B119E6" w:rsidP="00B119E6">
      <w:pPr>
        <w:keepNext/>
        <w:spacing w:after="0" w:line="240" w:lineRule="auto"/>
        <w:ind w:right="-58" w:firstLine="426"/>
        <w:outlineLvl w:val="1"/>
        <w:rPr>
          <w:rFonts w:ascii="Times New Roman" w:hAnsi="Times New Roman"/>
          <w:sz w:val="24"/>
          <w:szCs w:val="24"/>
        </w:rPr>
      </w:pPr>
      <w:r w:rsidRPr="00B11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</w:t>
      </w:r>
      <w:r w:rsidRPr="00B119E6">
        <w:rPr>
          <w:rFonts w:ascii="Times New Roman" w:hAnsi="Times New Roman"/>
          <w:sz w:val="24"/>
          <w:szCs w:val="24"/>
        </w:rPr>
        <w:t xml:space="preserve">                                       Т.П. Постовалова</w:t>
      </w:r>
    </w:p>
    <w:p w:rsidR="00AE679D" w:rsidRPr="00B119E6" w:rsidP="00AE679D">
      <w:pPr>
        <w:rPr>
          <w:sz w:val="24"/>
          <w:szCs w:val="24"/>
        </w:rPr>
      </w:pPr>
    </w:p>
    <w:p w:rsidR="00F525FF" w:rsidRPr="00B119E6">
      <w:pPr>
        <w:rPr>
          <w:sz w:val="24"/>
          <w:szCs w:val="24"/>
        </w:rPr>
      </w:pPr>
    </w:p>
    <w:sectPr w:rsidSect="00AE67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44"/>
    <w:rsid w:val="003058FB"/>
    <w:rsid w:val="004033EA"/>
    <w:rsid w:val="00556444"/>
    <w:rsid w:val="007954B0"/>
    <w:rsid w:val="008F058A"/>
    <w:rsid w:val="00A04242"/>
    <w:rsid w:val="00AE679D"/>
    <w:rsid w:val="00B119E6"/>
    <w:rsid w:val="00D278E6"/>
    <w:rsid w:val="00E37A55"/>
    <w:rsid w:val="00F525FF"/>
    <w:rsid w:val="00F941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BFCCF1-638B-485F-B544-C44D80F2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9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0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4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